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01B" w:rsidRPr="00AC0C5C" w:rsidRDefault="0077001B" w:rsidP="0077001B">
      <w:pPr>
        <w:pStyle w:val="Heading2"/>
        <w:jc w:val="center"/>
        <w:rPr>
          <w:rFonts w:ascii="Times New Roman" w:hAnsi="Times New Roman" w:cs="Times New Roman"/>
          <w:i w:val="0"/>
          <w:iCs w:val="0"/>
          <w:lang w:val="uk-UA" w:eastAsia="uk-UA"/>
        </w:rPr>
      </w:pPr>
      <w:r w:rsidRPr="00AC0C5C">
        <w:rPr>
          <w:rFonts w:ascii="Times New Roman" w:hAnsi="Times New Roman" w:cs="Times New Roman"/>
          <w:i w:val="0"/>
          <w:iCs w:val="0"/>
          <w:color w:val="800000"/>
          <w:lang w:val="uk-UA" w:eastAsia="uk-UA"/>
        </w:rPr>
        <w:t xml:space="preserve">Програма </w:t>
      </w:r>
      <w:r w:rsidRPr="00AC0C5C">
        <w:rPr>
          <w:rFonts w:ascii="Times New Roman" w:hAnsi="Times New Roman" w:cs="Times New Roman"/>
          <w:i w:val="0"/>
          <w:iCs w:val="0"/>
          <w:color w:val="800000"/>
          <w:lang w:eastAsia="uk-UA"/>
        </w:rPr>
        <w:t>ЮНЕСКО</w:t>
      </w:r>
      <w:r w:rsidRPr="00AC0C5C">
        <w:rPr>
          <w:rFonts w:ascii="Times New Roman" w:hAnsi="Times New Roman" w:cs="Times New Roman"/>
          <w:i w:val="0"/>
          <w:iCs w:val="0"/>
          <w:color w:val="800000"/>
          <w:lang w:val="uk-UA" w:eastAsia="uk-UA"/>
        </w:rPr>
        <w:t xml:space="preserve"> "Інформація для всіх"</w:t>
      </w:r>
    </w:p>
    <w:p w:rsidR="0077001B" w:rsidRPr="00AC0C5C" w:rsidRDefault="00AC0C5C" w:rsidP="0077001B">
      <w:pPr>
        <w:pStyle w:val="Heading3"/>
        <w:jc w:val="center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1. </w:t>
      </w:r>
      <w:r w:rsidR="0077001B" w:rsidRPr="00AC0C5C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Преамбула. </w:t>
      </w:r>
    </w:p>
    <w:p w:rsidR="0077001B" w:rsidRPr="00AC0C5C" w:rsidRDefault="0077001B" w:rsidP="0077001B">
      <w:pPr>
        <w:numPr>
          <w:ilvl w:val="0"/>
          <w:numId w:val="1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Інформація і </w:t>
      </w:r>
      <w:proofErr w:type="spellStart"/>
      <w:r w:rsidRPr="00B51FAB">
        <w:rPr>
          <w:highlight w:val="cyan"/>
          <w:lang w:val="uk-UA" w:eastAsia="uk-UA"/>
        </w:rPr>
        <w:t>знаня</w:t>
      </w:r>
      <w:proofErr w:type="spellEnd"/>
      <w:r w:rsidRPr="00AC0C5C">
        <w:rPr>
          <w:lang w:val="uk-UA" w:eastAsia="uk-UA"/>
        </w:rPr>
        <w:t xml:space="preserve"> є величезним загальнолюдським завоюванням. Вони необхідні для просування освіти, науки, культури і комунікацій, для збагачення культурної різноманітності і відвертості управління. Мандат ЮНЕСКО "сприяти вільному руху ідей словом і справою" ясно указує на роль, яку організація покликана грати в тому, щоб зробити інформацію і знання доступною для всіх, з кінцевою метою подолання розриву між інформаційно багатими й інформаційно бідними. </w:t>
      </w:r>
    </w:p>
    <w:p w:rsidR="0077001B" w:rsidRPr="00AC0C5C" w:rsidRDefault="0077001B" w:rsidP="00B51FAB">
      <w:pPr>
        <w:numPr>
          <w:ilvl w:val="0"/>
          <w:numId w:val="1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>Для досягнення цієї мети, відповідно до свого конституційного ман</w:t>
      </w:r>
      <w:r w:rsidR="00567742">
        <w:rPr>
          <w:lang w:val="uk-UA" w:eastAsia="uk-UA"/>
        </w:rPr>
        <w:t>да</w:t>
      </w:r>
      <w:r w:rsidRPr="00AC0C5C">
        <w:rPr>
          <w:lang w:val="uk-UA" w:eastAsia="uk-UA"/>
        </w:rPr>
        <w:t xml:space="preserve">та ЮНЕСКО повинна "підтримувати, зберігати, збільшувати, і поширювати знання", гарантуючи і забезпечуючи "збереження і захист" зафіксованих знань людства. Більш того, </w:t>
      </w:r>
      <w:proofErr w:type="spellStart"/>
      <w:r w:rsidRPr="00B51FAB">
        <w:rPr>
          <w:highlight w:val="cyan"/>
          <w:lang w:val="uk-UA" w:eastAsia="uk-UA"/>
        </w:rPr>
        <w:t>Організаціяповинна</w:t>
      </w:r>
      <w:proofErr w:type="spellEnd"/>
      <w:r w:rsidRPr="00AC0C5C">
        <w:rPr>
          <w:lang w:val="uk-UA" w:eastAsia="uk-UA"/>
        </w:rPr>
        <w:t xml:space="preserve"> сприяти "співпраці між народами... у обміні публікаціями" і іншими інформаційними матеріалами і ініціювати "способи міжнародної співпраці, розраховані на те, щоб дати народам всіх країн доступ до опублікованих матеріалів, незалежно від місця і способу їх публікації". </w:t>
      </w:r>
    </w:p>
    <w:p w:rsidR="0077001B" w:rsidRPr="00AC0C5C" w:rsidRDefault="0077001B" w:rsidP="0077001B">
      <w:pPr>
        <w:numPr>
          <w:ilvl w:val="0"/>
          <w:numId w:val="1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Міжнародна </w:t>
      </w:r>
      <w:proofErr w:type="spellStart"/>
      <w:r w:rsidRPr="00B51FAB">
        <w:rPr>
          <w:highlight w:val="cyan"/>
          <w:lang w:val="uk-UA" w:eastAsia="uk-UA"/>
        </w:rPr>
        <w:t>інтел</w:t>
      </w:r>
      <w:r w:rsidR="00567742" w:rsidRPr="00B51FAB">
        <w:rPr>
          <w:highlight w:val="cyan"/>
          <w:lang w:val="uk-UA" w:eastAsia="uk-UA"/>
        </w:rPr>
        <w:t>л</w:t>
      </w:r>
      <w:r w:rsidRPr="00B51FAB">
        <w:rPr>
          <w:highlight w:val="cyan"/>
          <w:lang w:val="uk-UA" w:eastAsia="uk-UA"/>
        </w:rPr>
        <w:t>ектуальна</w:t>
      </w:r>
      <w:proofErr w:type="spellEnd"/>
      <w:r w:rsidRPr="00AC0C5C">
        <w:rPr>
          <w:lang w:val="uk-UA" w:eastAsia="uk-UA"/>
        </w:rPr>
        <w:t xml:space="preserve"> співпраця є надзвичайно важливою в навколишньому світі, який все більш обумовлюється розвитком інформаційних і комунікаційних технологій (ІКТ) і збільшеною конвергенцією їх застосувань. Наслідки цього розвитку, особливо в освіті, науці, культурі і комунікаціях, самими різними способами, прямо або побічно, впливають на всі країни-члени </w:t>
      </w:r>
      <w:r w:rsidRPr="00AC0C5C">
        <w:rPr>
          <w:lang w:eastAsia="uk-UA"/>
        </w:rPr>
        <w:t>ЮНЕСКО</w:t>
      </w:r>
      <w:r w:rsidRPr="00AC0C5C">
        <w:rPr>
          <w:lang w:val="uk-UA" w:eastAsia="uk-UA"/>
        </w:rPr>
        <w:t xml:space="preserve">, групи населення і окремих людей. </w:t>
      </w:r>
    </w:p>
    <w:p w:rsidR="0077001B" w:rsidRPr="00AC0C5C" w:rsidRDefault="0077001B" w:rsidP="00B51FAB">
      <w:pPr>
        <w:numPr>
          <w:ilvl w:val="0"/>
          <w:numId w:val="1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Технологічна конвергенція сама, що посилюється, по собі не сприяє ні глобальному обміну моральними, культурними і суспільними цінностями, ні розвитку рівноправного доступу до інформації для всіх. Люди, </w:t>
      </w:r>
      <w:proofErr w:type="spellStart"/>
      <w:r w:rsidRPr="00B51FAB">
        <w:rPr>
          <w:highlight w:val="cyan"/>
          <w:lang w:val="uk-UA" w:eastAsia="uk-UA"/>
        </w:rPr>
        <w:t>особливовкраїнах</w:t>
      </w:r>
      <w:proofErr w:type="spellEnd"/>
      <w:r w:rsidRPr="00B51FAB">
        <w:rPr>
          <w:highlight w:val="cyan"/>
          <w:lang w:val="uk-UA" w:eastAsia="uk-UA"/>
        </w:rPr>
        <w:t>,</w:t>
      </w:r>
      <w:r w:rsidRPr="00AC0C5C">
        <w:rPr>
          <w:lang w:val="uk-UA" w:eastAsia="uk-UA"/>
        </w:rPr>
        <w:t xml:space="preserve"> що розвиваються, повинні бути повністю залучені в участь в світових процесах і отримати максимум переваг від ефективного доступу до інформації. </w:t>
      </w:r>
    </w:p>
    <w:p w:rsidR="0077001B" w:rsidRPr="00AC0C5C" w:rsidRDefault="0077001B" w:rsidP="0077001B">
      <w:pPr>
        <w:numPr>
          <w:ilvl w:val="0"/>
          <w:numId w:val="1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Нові способи </w:t>
      </w:r>
      <w:proofErr w:type="spellStart"/>
      <w:r w:rsidRPr="00B51FAB">
        <w:rPr>
          <w:highlight w:val="cyan"/>
          <w:lang w:val="uk-UA" w:eastAsia="uk-UA"/>
        </w:rPr>
        <w:t>дступу</w:t>
      </w:r>
      <w:proofErr w:type="spellEnd"/>
      <w:r w:rsidRPr="00AC0C5C">
        <w:rPr>
          <w:lang w:val="uk-UA" w:eastAsia="uk-UA"/>
        </w:rPr>
        <w:t xml:space="preserve">, обробки і захисту інформації створюють проблеми етичного і етичного характеру, рішення яких повинне бути знайдене міжнародним співтовариством. Такими проблемами є якість, надійність і різноманітність інформації, баланс між вільним доступом до інформації, чесним використанням і захистом прав інтелектуальної власності, збереженням світової інформаційної спадщини і безпекою інформації приватного характеру. </w:t>
      </w:r>
    </w:p>
    <w:p w:rsidR="0077001B" w:rsidRPr="00AC0C5C" w:rsidRDefault="0077001B" w:rsidP="0077001B">
      <w:pPr>
        <w:numPr>
          <w:ilvl w:val="0"/>
          <w:numId w:val="1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У цьому контексті </w:t>
      </w:r>
      <w:r w:rsidRPr="00AC0C5C">
        <w:rPr>
          <w:lang w:eastAsia="uk-UA"/>
        </w:rPr>
        <w:t>ЮНЕСКО</w:t>
      </w:r>
      <w:r w:rsidRPr="00AC0C5C">
        <w:rPr>
          <w:lang w:val="uk-UA" w:eastAsia="uk-UA"/>
        </w:rPr>
        <w:t xml:space="preserve"> з </w:t>
      </w:r>
      <w:proofErr w:type="spellStart"/>
      <w:r w:rsidRPr="00B51FAB">
        <w:rPr>
          <w:highlight w:val="cyan"/>
          <w:lang w:val="uk-UA" w:eastAsia="uk-UA"/>
        </w:rPr>
        <w:t>сво</w:t>
      </w:r>
      <w:r w:rsidR="00567742" w:rsidRPr="00B51FAB">
        <w:rPr>
          <w:highlight w:val="cyan"/>
          <w:lang w:val="uk-UA" w:eastAsia="uk-UA"/>
        </w:rPr>
        <w:t>і</w:t>
      </w:r>
      <w:r w:rsidRPr="00B51FAB">
        <w:rPr>
          <w:highlight w:val="cyan"/>
          <w:lang w:val="uk-UA" w:eastAsia="uk-UA"/>
        </w:rPr>
        <w:t>м</w:t>
      </w:r>
      <w:proofErr w:type="spellEnd"/>
      <w:r w:rsidRPr="00AC0C5C">
        <w:rPr>
          <w:lang w:val="uk-UA" w:eastAsia="uk-UA"/>
        </w:rPr>
        <w:t xml:space="preserve"> мандатом - розвивати "інтелектуальну і моральну солідарність людства</w:t>
      </w:r>
      <w:r w:rsidRPr="00AC0C5C">
        <w:rPr>
          <w:lang w:eastAsia="uk-UA"/>
        </w:rPr>
        <w:t>"-</w:t>
      </w:r>
      <w:r w:rsidRPr="00AC0C5C">
        <w:rPr>
          <w:lang w:val="uk-UA" w:eastAsia="uk-UA"/>
        </w:rPr>
        <w:t xml:space="preserve"> саме краще місце для проведення міжнародних дебатів, формування політик особливо на міжнародному і регіональному рівнях. Політика, що формується, повинна фокусуватися на збереженні і доступі до інформації і звертати увагу на суспільний сектор інформації, на мережеву взаємодію ключових інститутів, таких, як архіви, </w:t>
      </w:r>
      <w:proofErr w:type="spellStart"/>
      <w:r w:rsidRPr="00B51FAB">
        <w:rPr>
          <w:highlight w:val="cyan"/>
          <w:lang w:val="uk-UA" w:eastAsia="uk-UA"/>
        </w:rPr>
        <w:t>бблотеки</w:t>
      </w:r>
      <w:proofErr w:type="spellEnd"/>
      <w:r w:rsidRPr="00AC0C5C">
        <w:rPr>
          <w:lang w:val="uk-UA" w:eastAsia="uk-UA"/>
        </w:rPr>
        <w:t xml:space="preserve"> і інші інформаційні центри. </w:t>
      </w:r>
      <w:bookmarkStart w:id="0" w:name="BM2"/>
      <w:bookmarkEnd w:id="0"/>
    </w:p>
    <w:sectPr w:rsidR="0077001B" w:rsidRPr="00AC0C5C" w:rsidSect="0077001B">
      <w:pgSz w:w="11907" w:h="16839"/>
      <w:pgMar w:top="850" w:right="850" w:bottom="850" w:left="1417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37DCE"/>
    <w:multiLevelType w:val="multilevel"/>
    <w:tmpl w:val="3322E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4A29ED"/>
    <w:multiLevelType w:val="multilevel"/>
    <w:tmpl w:val="3322E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D72DB8"/>
    <w:multiLevelType w:val="multilevel"/>
    <w:tmpl w:val="3322E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5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01B"/>
    <w:rsid w:val="000525B9"/>
    <w:rsid w:val="00077E73"/>
    <w:rsid w:val="000946FA"/>
    <w:rsid w:val="000A6E13"/>
    <w:rsid w:val="000B1E1F"/>
    <w:rsid w:val="00114F81"/>
    <w:rsid w:val="0013728C"/>
    <w:rsid w:val="00175E81"/>
    <w:rsid w:val="001C1C78"/>
    <w:rsid w:val="001C7E18"/>
    <w:rsid w:val="001E1639"/>
    <w:rsid w:val="00201046"/>
    <w:rsid w:val="00203CE8"/>
    <w:rsid w:val="00257200"/>
    <w:rsid w:val="00262C7C"/>
    <w:rsid w:val="002716D1"/>
    <w:rsid w:val="002814F0"/>
    <w:rsid w:val="00304787"/>
    <w:rsid w:val="00331783"/>
    <w:rsid w:val="00364C5F"/>
    <w:rsid w:val="0036575D"/>
    <w:rsid w:val="003B10C0"/>
    <w:rsid w:val="003B2D5B"/>
    <w:rsid w:val="003C040B"/>
    <w:rsid w:val="00403260"/>
    <w:rsid w:val="00412437"/>
    <w:rsid w:val="00424AB6"/>
    <w:rsid w:val="00450702"/>
    <w:rsid w:val="0050035D"/>
    <w:rsid w:val="00512DEB"/>
    <w:rsid w:val="00514F60"/>
    <w:rsid w:val="00527666"/>
    <w:rsid w:val="00544A06"/>
    <w:rsid w:val="00567742"/>
    <w:rsid w:val="005825AA"/>
    <w:rsid w:val="00596C19"/>
    <w:rsid w:val="005B13DB"/>
    <w:rsid w:val="005C145B"/>
    <w:rsid w:val="00600292"/>
    <w:rsid w:val="0060222E"/>
    <w:rsid w:val="00632E02"/>
    <w:rsid w:val="00677B67"/>
    <w:rsid w:val="0068390A"/>
    <w:rsid w:val="006D2DCD"/>
    <w:rsid w:val="006E09D9"/>
    <w:rsid w:val="00732506"/>
    <w:rsid w:val="0077001B"/>
    <w:rsid w:val="007973AA"/>
    <w:rsid w:val="007A7044"/>
    <w:rsid w:val="007B440E"/>
    <w:rsid w:val="007B559E"/>
    <w:rsid w:val="007D49A0"/>
    <w:rsid w:val="007E61D3"/>
    <w:rsid w:val="00804D8A"/>
    <w:rsid w:val="00822E2F"/>
    <w:rsid w:val="008D5C49"/>
    <w:rsid w:val="008D61DF"/>
    <w:rsid w:val="008E21B5"/>
    <w:rsid w:val="008F164D"/>
    <w:rsid w:val="00936FE0"/>
    <w:rsid w:val="009442CC"/>
    <w:rsid w:val="00946F58"/>
    <w:rsid w:val="009544DC"/>
    <w:rsid w:val="009605A7"/>
    <w:rsid w:val="009679EE"/>
    <w:rsid w:val="009771EF"/>
    <w:rsid w:val="009774D4"/>
    <w:rsid w:val="00983ABB"/>
    <w:rsid w:val="009D62BB"/>
    <w:rsid w:val="00A1293D"/>
    <w:rsid w:val="00A461B4"/>
    <w:rsid w:val="00A72750"/>
    <w:rsid w:val="00AC0C5C"/>
    <w:rsid w:val="00AE2268"/>
    <w:rsid w:val="00B00954"/>
    <w:rsid w:val="00B02F17"/>
    <w:rsid w:val="00B05BAE"/>
    <w:rsid w:val="00B1502D"/>
    <w:rsid w:val="00B51FAB"/>
    <w:rsid w:val="00C01ED2"/>
    <w:rsid w:val="00C13936"/>
    <w:rsid w:val="00C17F02"/>
    <w:rsid w:val="00C6555F"/>
    <w:rsid w:val="00C6668C"/>
    <w:rsid w:val="00C71188"/>
    <w:rsid w:val="00C81CE5"/>
    <w:rsid w:val="00CF208F"/>
    <w:rsid w:val="00D01727"/>
    <w:rsid w:val="00D47120"/>
    <w:rsid w:val="00D52164"/>
    <w:rsid w:val="00DE2932"/>
    <w:rsid w:val="00E05AC8"/>
    <w:rsid w:val="00E1509E"/>
    <w:rsid w:val="00E153A4"/>
    <w:rsid w:val="00E57A4B"/>
    <w:rsid w:val="00EB25FC"/>
    <w:rsid w:val="00EC1EC9"/>
    <w:rsid w:val="00EE6A38"/>
    <w:rsid w:val="00F54E12"/>
    <w:rsid w:val="00FA3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3ABB"/>
    <w:rPr>
      <w:sz w:val="24"/>
      <w:szCs w:val="24"/>
      <w:lang w:val="ru-RU" w:eastAsia="ja-JP"/>
    </w:rPr>
  </w:style>
  <w:style w:type="paragraph" w:styleId="Heading2">
    <w:name w:val="heading 2"/>
    <w:basedOn w:val="Normal"/>
    <w:next w:val="Normal"/>
    <w:qFormat/>
    <w:rsid w:val="0077001B"/>
    <w:pPr>
      <w:keepNext/>
      <w:widowControl w:val="0"/>
      <w:shd w:val="clear" w:color="auto" w:fill="FFFFFF"/>
      <w:autoSpaceDE w:val="0"/>
      <w:autoSpaceDN w:val="0"/>
      <w:adjustRightInd w:val="0"/>
      <w:ind w:firstLine="59"/>
      <w:jc w:val="both"/>
      <w:outlineLvl w:val="1"/>
    </w:pPr>
    <w:rPr>
      <w:rFonts w:ascii="Arial" w:eastAsia="Times New Roman" w:hAnsi="Arial" w:cs="Arial"/>
      <w:b/>
      <w:bCs/>
      <w:i/>
      <w:iCs/>
      <w:color w:val="000000"/>
      <w:u w:val="single"/>
      <w:lang w:eastAsia="ru-RU"/>
    </w:rPr>
  </w:style>
  <w:style w:type="paragraph" w:styleId="Heading3">
    <w:name w:val="heading 3"/>
    <w:basedOn w:val="Normal"/>
    <w:next w:val="Normal"/>
    <w:qFormat/>
    <w:rsid w:val="0077001B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7001B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345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Програма ЮНЕСКО "Інформація для всіх"</vt:lpstr>
    </vt:vector>
  </TitlesOfParts>
  <Company/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 ЮНЕСКО "Інформація для всіх"</dc:title>
  <dc:subject/>
  <dc:creator>Черникова </dc:creator>
  <cp:keywords/>
  <dc:description/>
  <cp:lastModifiedBy>user</cp:lastModifiedBy>
  <cp:revision>2</cp:revision>
  <dcterms:created xsi:type="dcterms:W3CDTF">2008-10-23T14:06:00Z</dcterms:created>
  <dcterms:modified xsi:type="dcterms:W3CDTF">2008-10-23T14:06:00Z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ranslated">
    <vt:bool>true</vt:bool>
  </property>
  <property fmtid="{D5CDD505-2E9C-101B-9397-08002B2CF9AE}" pid="3" name="Direction">
    <vt:lpwstr>RU*</vt:lpwstr>
  </property>
</Properties>
</file>